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B52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关于申报2025年上海第二工业大学教学成果奖的通知</w:t>
      </w:r>
    </w:p>
    <w:p w14:paraId="0662B1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各部门、各教学单位：</w:t>
      </w:r>
    </w:p>
    <w:p w14:paraId="678662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为贯彻落实习近平总书记关于教育的重要论述和全国教育大会精神，全面总结和展示近年来学校在围绕立德树人根本任务和教育高质量发展主题等方面取得的经验和成果，发挥教学成果在教学实践、改革、研究中的引领作用，进一步提升学校教育教学质量和高素质工程应用型人才培养质量，做好国家级、上海市级教学成果奖申报工作，根据《上海第二工业大学教学成果奖评选管理办法》要求，现开展2025年校级教学成果奖的申报工作，相关事宜如下：</w:t>
      </w:r>
    </w:p>
    <w:p w14:paraId="364CC7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Style w:val="6"/>
          <w:rFonts w:hint="eastAsia" w:ascii="仿宋" w:hAnsi="仿宋" w:eastAsia="仿宋" w:cs="仿宋"/>
          <w:b/>
          <w:bCs/>
          <w:i w:val="0"/>
          <w:iCs w:val="0"/>
          <w:caps w:val="0"/>
          <w:color w:val="333333"/>
          <w:spacing w:val="0"/>
          <w:sz w:val="24"/>
          <w:szCs w:val="24"/>
          <w:bdr w:val="none" w:color="auto" w:sz="0" w:space="0"/>
          <w:shd w:val="clear" w:fill="FFFFFF"/>
        </w:rPr>
        <w:t>一、申报范围</w:t>
      </w:r>
    </w:p>
    <w:p w14:paraId="4A8B9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根据国家《教学成果奖励条例》的相关规定，教学成果指符合党和国家教育方针，坚持立德树人，反映教育教学规律，具有独创性、新颖性、实用性，对提高教学水平和教育质量、实现培养目标产生明显效果的教育教学方案。要能针对目前高等教育教学改革中存在的问题，提出有效解决问题的方法，实施效果显著，具有创新性和应用推广价值，主要包括：构建“大思政”育人格局、深化新工科新文科建设、调整专业结构、加强应用型人才培养、深化创新创业教育改革、深化产教融合协同育人、推进高等教育教学数字化、加强教师教育，提高教师教学能力、深化教育教学评价改革、健全教育教学质量保障体系、“人工智能+高等教育”应用等方面。</w:t>
      </w:r>
    </w:p>
    <w:p w14:paraId="75E93B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Style w:val="6"/>
          <w:rFonts w:hint="eastAsia" w:ascii="仿宋" w:hAnsi="仿宋" w:eastAsia="仿宋" w:cs="仿宋"/>
          <w:b/>
          <w:bCs/>
          <w:i w:val="0"/>
          <w:iCs w:val="0"/>
          <w:caps w:val="0"/>
          <w:color w:val="333333"/>
          <w:spacing w:val="0"/>
          <w:sz w:val="24"/>
          <w:szCs w:val="24"/>
          <w:bdr w:val="none" w:color="auto" w:sz="0" w:space="0"/>
          <w:shd w:val="clear" w:fill="FFFFFF"/>
        </w:rPr>
        <w:t>二、等级和名额</w:t>
      </w:r>
    </w:p>
    <w:p w14:paraId="28002A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学校教学成果奖设特等奖、一等奖、二等奖各若干项，原则上不超过当年上海市教育委员会分配给我校市级教学成果奖推荐额度的3倍。包括高等教育、职业教育、基础教育3个大类。高等教育包括本科教育、研究生教育、成人教育的学历教育和非学历教育；职业教育包括中等职业教育和高等职业教育；基础教育包括学前教育、义务教育、普通高中教育。</w:t>
      </w:r>
    </w:p>
    <w:p w14:paraId="39F8D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Style w:val="6"/>
          <w:rFonts w:hint="eastAsia" w:ascii="仿宋" w:hAnsi="仿宋" w:eastAsia="仿宋" w:cs="仿宋"/>
          <w:b/>
          <w:bCs/>
          <w:i w:val="0"/>
          <w:iCs w:val="0"/>
          <w:caps w:val="0"/>
          <w:color w:val="333333"/>
          <w:spacing w:val="0"/>
          <w:sz w:val="24"/>
          <w:szCs w:val="24"/>
          <w:bdr w:val="none" w:color="auto" w:sz="0" w:space="0"/>
          <w:shd w:val="clear" w:fill="FFFFFF"/>
        </w:rPr>
        <w:t>三、申报要求</w:t>
      </w:r>
    </w:p>
    <w:p w14:paraId="7BFC54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highlight w:val="yellow"/>
        </w:rPr>
      </w:pPr>
      <w:r>
        <w:rPr>
          <w:rFonts w:hint="eastAsia" w:ascii="仿宋" w:hAnsi="仿宋" w:eastAsia="仿宋" w:cs="仿宋"/>
          <w:i w:val="0"/>
          <w:iCs w:val="0"/>
          <w:caps w:val="0"/>
          <w:color w:val="333333"/>
          <w:spacing w:val="0"/>
          <w:sz w:val="24"/>
          <w:szCs w:val="24"/>
          <w:bdr w:val="none" w:color="auto" w:sz="0" w:space="0"/>
          <w:shd w:val="clear" w:fill="FFFFFF"/>
        </w:rPr>
        <w:t>1. 教学成果奖以团队形式申报，学校各教学单位、党政部门均可申请校级教学成果奖。</w:t>
      </w:r>
      <w:r>
        <w:rPr>
          <w:rFonts w:hint="eastAsia" w:ascii="仿宋" w:hAnsi="仿宋" w:eastAsia="仿宋" w:cs="仿宋"/>
          <w:i w:val="0"/>
          <w:iCs w:val="0"/>
          <w:caps w:val="0"/>
          <w:color w:val="333333"/>
          <w:spacing w:val="0"/>
          <w:sz w:val="24"/>
          <w:szCs w:val="24"/>
          <w:highlight w:val="yellow"/>
          <w:bdr w:val="none" w:color="auto" w:sz="0" w:space="0"/>
          <w:shd w:val="clear" w:fill="FFFFFF"/>
        </w:rPr>
        <w:t>作为第一成果完成人仅可申报一项。在同一大类教学成果奖中，一人不得同时参与超过两项成果的申报。</w:t>
      </w:r>
    </w:p>
    <w:p w14:paraId="054FDD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highlight w:val="yellow"/>
        </w:rPr>
      </w:pPr>
      <w:r>
        <w:rPr>
          <w:rFonts w:hint="eastAsia" w:ascii="仿宋" w:hAnsi="仿宋" w:eastAsia="仿宋" w:cs="仿宋"/>
          <w:i w:val="0"/>
          <w:iCs w:val="0"/>
          <w:caps w:val="0"/>
          <w:color w:val="333333"/>
          <w:spacing w:val="0"/>
          <w:sz w:val="24"/>
          <w:szCs w:val="24"/>
          <w:bdr w:val="none" w:color="auto" w:sz="0" w:space="0"/>
          <w:shd w:val="clear" w:fill="FFFFFF"/>
        </w:rPr>
        <w:t>2. 成果主要完成人，应遵纪守法，爱岗敬业，具有良好的思想品德，直接参与成果的方案设计、论证、研究和实践过程，并做出主要贡献，取得实际效果，</w:t>
      </w:r>
      <w:r>
        <w:rPr>
          <w:rFonts w:hint="eastAsia" w:ascii="仿宋" w:hAnsi="仿宋" w:eastAsia="仿宋" w:cs="仿宋"/>
          <w:i w:val="0"/>
          <w:iCs w:val="0"/>
          <w:caps w:val="0"/>
          <w:color w:val="333333"/>
          <w:spacing w:val="0"/>
          <w:sz w:val="24"/>
          <w:szCs w:val="24"/>
          <w:highlight w:val="yellow"/>
          <w:bdr w:val="none" w:color="auto" w:sz="0" w:space="0"/>
          <w:shd w:val="clear" w:fill="FFFFFF"/>
        </w:rPr>
        <w:t>一般不超过10人。</w:t>
      </w:r>
    </w:p>
    <w:p w14:paraId="540B4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3. 成果主要完成单位是指成果主要完成人所在的基层单位，并在成果的方案设计、论证、研究和实践的全过程中做出主要贡献的单位。两个及以上单位共同完成的教学成果，由排名第一的单位申请。</w:t>
      </w:r>
    </w:p>
    <w:p w14:paraId="75747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FF0000"/>
          <w:spacing w:val="0"/>
          <w:sz w:val="24"/>
          <w:szCs w:val="24"/>
          <w:highlight w:val="yellow"/>
        </w:rPr>
      </w:pPr>
      <w:r>
        <w:rPr>
          <w:rFonts w:hint="eastAsia" w:ascii="仿宋" w:hAnsi="仿宋" w:eastAsia="仿宋" w:cs="仿宋"/>
          <w:i w:val="0"/>
          <w:iCs w:val="0"/>
          <w:caps w:val="0"/>
          <w:color w:val="333333"/>
          <w:spacing w:val="0"/>
          <w:sz w:val="24"/>
          <w:szCs w:val="24"/>
          <w:bdr w:val="none" w:color="auto" w:sz="0" w:space="0"/>
          <w:shd w:val="clear" w:fill="FFFFFF"/>
        </w:rPr>
        <w:t>4. 成果实践检验的起始时间，应从正式实施或正式试行教育教学方案的时间开始计算，不含研讨、论证及制定方案的时间，</w:t>
      </w:r>
      <w:r>
        <w:rPr>
          <w:rFonts w:hint="eastAsia" w:ascii="仿宋" w:hAnsi="仿宋" w:eastAsia="仿宋" w:cs="仿宋"/>
          <w:i w:val="0"/>
          <w:iCs w:val="0"/>
          <w:caps w:val="0"/>
          <w:color w:val="FF0000"/>
          <w:spacing w:val="0"/>
          <w:sz w:val="24"/>
          <w:szCs w:val="24"/>
          <w:highlight w:val="yellow"/>
          <w:bdr w:val="none" w:color="auto" w:sz="0" w:space="0"/>
          <w:shd w:val="clear" w:fill="FFFFFF"/>
        </w:rPr>
        <w:t>应当经过不少于2年的教育教学实践检验。申报校级特等奖、一等奖应当经过不少于4年的教育教学实践检验。</w:t>
      </w:r>
    </w:p>
    <w:p w14:paraId="48C872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5. 原则上，已获得过上海市级及以上教学成果奖的项目在没有重大突破或进展的情况下不得再次申报。</w:t>
      </w:r>
    </w:p>
    <w:p w14:paraId="0C20D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Style w:val="6"/>
          <w:rFonts w:hint="eastAsia" w:ascii="仿宋" w:hAnsi="仿宋" w:eastAsia="仿宋" w:cs="仿宋"/>
          <w:b/>
          <w:bCs/>
          <w:i w:val="0"/>
          <w:iCs w:val="0"/>
          <w:caps w:val="0"/>
          <w:color w:val="333333"/>
          <w:spacing w:val="0"/>
          <w:sz w:val="24"/>
          <w:szCs w:val="24"/>
          <w:bdr w:val="none" w:color="auto" w:sz="0" w:space="0"/>
          <w:shd w:val="clear" w:fill="FFFFFF"/>
        </w:rPr>
        <w:t>四、申报程序</w:t>
      </w:r>
    </w:p>
    <w:p w14:paraId="6836ED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申报校级教学成果奖的团队须向所在部门提出申请，经所在部门审核评议，择优推荐并在部门内公示三日后，部门将申报材料提交教务处。</w:t>
      </w:r>
    </w:p>
    <w:p w14:paraId="447D9D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Style w:val="6"/>
          <w:rFonts w:hint="eastAsia" w:ascii="仿宋" w:hAnsi="仿宋" w:eastAsia="仿宋" w:cs="仿宋"/>
          <w:b/>
          <w:bCs/>
          <w:i w:val="0"/>
          <w:iCs w:val="0"/>
          <w:caps w:val="0"/>
          <w:color w:val="333333"/>
          <w:spacing w:val="0"/>
          <w:sz w:val="24"/>
          <w:szCs w:val="24"/>
          <w:bdr w:val="none" w:color="auto" w:sz="0" w:space="0"/>
          <w:shd w:val="clear" w:fill="FFFFFF"/>
        </w:rPr>
        <w:t>五、材料提交</w:t>
      </w:r>
    </w:p>
    <w:p w14:paraId="35117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1. 《申请书》、教学成果报告、教学成果应用及效果附件材料；</w:t>
      </w:r>
    </w:p>
    <w:p w14:paraId="1F98F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2. 汇总表（盖章版）；</w:t>
      </w:r>
    </w:p>
    <w:p w14:paraId="467B68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3. 格式要求</w:t>
      </w:r>
    </w:p>
    <w:p w14:paraId="4BAD2C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（1）每个成果建一个文件夹存放3个电子版材料，文件夹命名为“序号－成果名称”；</w:t>
      </w:r>
    </w:p>
    <w:p w14:paraId="1A33D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（2）成果的三份电子版材料命名规则为：序号－成果名称－材料类别（例如：01-XXX-申请书、01-XXX-报告、01-XXX-附件）</w:t>
      </w:r>
    </w:p>
    <w:p w14:paraId="70FC9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（3）提交电子版格式为：word和pdf格式各一份。</w:t>
      </w:r>
    </w:p>
    <w:p w14:paraId="4D2DCE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highlight w:val="none"/>
          <w:shd w:val="clear" w:fill="FFFFFF"/>
          <w:lang w:val="en-US" w:eastAsia="zh-CN"/>
        </w:rPr>
      </w:pPr>
      <w:r>
        <w:rPr>
          <w:rFonts w:hint="eastAsia" w:ascii="仿宋" w:hAnsi="仿宋" w:eastAsia="仿宋" w:cs="仿宋"/>
          <w:i w:val="0"/>
          <w:iCs w:val="0"/>
          <w:caps w:val="0"/>
          <w:color w:val="333333"/>
          <w:spacing w:val="0"/>
          <w:sz w:val="24"/>
          <w:szCs w:val="24"/>
          <w:highlight w:val="none"/>
          <w:bdr w:val="none" w:color="auto" w:sz="0" w:space="0"/>
          <w:shd w:val="clear" w:fill="FFFFFF"/>
        </w:rPr>
        <w:t xml:space="preserve">4. </w:t>
      </w:r>
      <w:r>
        <w:rPr>
          <w:rFonts w:hint="eastAsia" w:ascii="仿宋" w:hAnsi="仿宋" w:eastAsia="仿宋" w:cs="仿宋"/>
          <w:i w:val="0"/>
          <w:iCs w:val="0"/>
          <w:caps w:val="0"/>
          <w:color w:val="333333"/>
          <w:spacing w:val="0"/>
          <w:sz w:val="24"/>
          <w:szCs w:val="24"/>
          <w:highlight w:val="none"/>
          <w:shd w:val="clear" w:fill="FFFFFF"/>
          <w:lang w:val="en-US" w:eastAsia="zh-CN"/>
        </w:rPr>
        <w:t>由于需要学院公示，请各申报团体按照以下时间截点提交至经管学院教务王曦老师,学院进度安排：</w:t>
      </w:r>
    </w:p>
    <w:p w14:paraId="103BBCF1">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FF0000"/>
          <w:spacing w:val="0"/>
          <w:sz w:val="24"/>
          <w:szCs w:val="24"/>
          <w:highlight w:val="yellow"/>
          <w:shd w:val="clear" w:fill="FFFFFF"/>
          <w:lang w:val="en-US" w:eastAsia="zh-CN"/>
        </w:rPr>
      </w:pPr>
      <w:r>
        <w:rPr>
          <w:rFonts w:hint="eastAsia" w:ascii="仿宋" w:hAnsi="仿宋" w:eastAsia="仿宋" w:cs="仿宋"/>
          <w:i w:val="0"/>
          <w:iCs w:val="0"/>
          <w:caps w:val="0"/>
          <w:color w:val="FF0000"/>
          <w:spacing w:val="0"/>
          <w:sz w:val="24"/>
          <w:szCs w:val="24"/>
          <w:highlight w:val="yellow"/>
          <w:shd w:val="clear" w:fill="FFFFFF"/>
          <w:lang w:val="en-US" w:eastAsia="zh-CN"/>
        </w:rPr>
        <w:t>2月18日提交学院申请书及汇总表，2月19日学院第一次汇报；</w:t>
      </w:r>
    </w:p>
    <w:p w14:paraId="4591E8E3">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FF0000"/>
          <w:spacing w:val="0"/>
          <w:sz w:val="24"/>
          <w:szCs w:val="24"/>
          <w:highlight w:val="yellow"/>
          <w:shd w:val="clear" w:fill="FFFFFF"/>
          <w:lang w:val="en-US" w:eastAsia="zh-CN"/>
        </w:rPr>
      </w:pPr>
      <w:r>
        <w:rPr>
          <w:rFonts w:hint="eastAsia" w:ascii="仿宋" w:hAnsi="仿宋" w:eastAsia="仿宋" w:cs="仿宋"/>
          <w:i w:val="0"/>
          <w:iCs w:val="0"/>
          <w:caps w:val="0"/>
          <w:color w:val="FF0000"/>
          <w:spacing w:val="0"/>
          <w:sz w:val="24"/>
          <w:szCs w:val="24"/>
          <w:highlight w:val="yellow"/>
          <w:shd w:val="clear" w:fill="FFFFFF"/>
          <w:lang w:val="en-US" w:eastAsia="zh-CN"/>
        </w:rPr>
        <w:t>2月25日提交学院</w:t>
      </w:r>
      <w:r>
        <w:rPr>
          <w:rFonts w:hint="eastAsia" w:ascii="仿宋" w:hAnsi="仿宋" w:eastAsia="仿宋" w:cs="仿宋"/>
          <w:i w:val="0"/>
          <w:iCs w:val="0"/>
          <w:caps w:val="0"/>
          <w:color w:val="FF0000"/>
          <w:spacing w:val="0"/>
          <w:sz w:val="24"/>
          <w:szCs w:val="24"/>
          <w:highlight w:val="yellow"/>
          <w:shd w:val="clear" w:fill="FFFFFF"/>
          <w:lang w:val="en-US" w:eastAsia="zh-CN"/>
        </w:rPr>
        <w:t>申请书、汇总表及成果报告，2月26日学院第一次汇报；</w:t>
      </w:r>
      <w:bookmarkStart w:id="0" w:name="_GoBack"/>
      <w:bookmarkEnd w:id="0"/>
    </w:p>
    <w:p w14:paraId="5A45E54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仿宋" w:hAnsi="仿宋" w:eastAsia="仿宋" w:cs="仿宋"/>
          <w:i w:val="0"/>
          <w:iCs w:val="0"/>
          <w:caps w:val="0"/>
          <w:color w:val="FF0000"/>
          <w:spacing w:val="0"/>
          <w:sz w:val="24"/>
          <w:szCs w:val="24"/>
          <w:highlight w:val="yellow"/>
          <w:shd w:val="clear" w:fill="FFFFFF"/>
          <w:lang w:val="en-US" w:eastAsia="zh-CN"/>
        </w:rPr>
      </w:pPr>
      <w:r>
        <w:rPr>
          <w:rFonts w:hint="eastAsia" w:ascii="仿宋" w:hAnsi="仿宋" w:eastAsia="仿宋" w:cs="仿宋"/>
          <w:i w:val="0"/>
          <w:iCs w:val="0"/>
          <w:caps w:val="0"/>
          <w:color w:val="FF0000"/>
          <w:spacing w:val="0"/>
          <w:sz w:val="24"/>
          <w:szCs w:val="24"/>
          <w:highlight w:val="yellow"/>
          <w:shd w:val="clear" w:fill="FFFFFF"/>
        </w:rPr>
        <w:t>3月</w:t>
      </w:r>
      <w:r>
        <w:rPr>
          <w:rFonts w:hint="eastAsia" w:ascii="仿宋" w:hAnsi="仿宋" w:eastAsia="仿宋" w:cs="仿宋"/>
          <w:i w:val="0"/>
          <w:iCs w:val="0"/>
          <w:caps w:val="0"/>
          <w:color w:val="FF0000"/>
          <w:spacing w:val="0"/>
          <w:sz w:val="24"/>
          <w:szCs w:val="24"/>
          <w:highlight w:val="yellow"/>
          <w:shd w:val="clear" w:fill="FFFFFF"/>
          <w:lang w:val="en-US" w:eastAsia="zh-CN"/>
        </w:rPr>
        <w:t>4</w:t>
      </w:r>
      <w:r>
        <w:rPr>
          <w:rFonts w:hint="eastAsia" w:ascii="仿宋" w:hAnsi="仿宋" w:eastAsia="仿宋" w:cs="仿宋"/>
          <w:i w:val="0"/>
          <w:iCs w:val="0"/>
          <w:caps w:val="0"/>
          <w:color w:val="FF0000"/>
          <w:spacing w:val="0"/>
          <w:sz w:val="24"/>
          <w:szCs w:val="24"/>
          <w:highlight w:val="yellow"/>
          <w:shd w:val="clear" w:fill="FFFFFF"/>
        </w:rPr>
        <w:t>日</w:t>
      </w:r>
      <w:r>
        <w:rPr>
          <w:rFonts w:hint="eastAsia" w:ascii="仿宋" w:hAnsi="仿宋" w:eastAsia="仿宋" w:cs="仿宋"/>
          <w:i w:val="0"/>
          <w:iCs w:val="0"/>
          <w:caps w:val="0"/>
          <w:color w:val="FF0000"/>
          <w:spacing w:val="0"/>
          <w:sz w:val="24"/>
          <w:szCs w:val="24"/>
          <w:highlight w:val="yellow"/>
          <w:shd w:val="clear" w:fill="FFFFFF"/>
          <w:lang w:val="en-US" w:eastAsia="zh-CN"/>
        </w:rPr>
        <w:t>提交学院申请书、汇总表、成果报告、附件，进行公示，之后可继续修改，3月6日16点前完成整套材料提交（申请书、汇总表、成果报告、附件）</w:t>
      </w:r>
    </w:p>
    <w:p w14:paraId="74F844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highlight w:val="none"/>
          <w:shd w:val="clear" w:fill="FFFFFF"/>
        </w:rPr>
      </w:pPr>
      <w:r>
        <w:rPr>
          <w:rFonts w:hint="eastAsia" w:ascii="仿宋" w:hAnsi="仿宋" w:eastAsia="仿宋" w:cs="仿宋"/>
          <w:i w:val="0"/>
          <w:iCs w:val="0"/>
          <w:caps w:val="0"/>
          <w:color w:val="333333"/>
          <w:spacing w:val="0"/>
          <w:sz w:val="24"/>
          <w:szCs w:val="24"/>
          <w:shd w:val="clear" w:fill="FFFFFF"/>
          <w:lang w:val="en-US" w:eastAsia="zh-CN"/>
        </w:rPr>
        <w:t>学院</w:t>
      </w:r>
      <w:r>
        <w:rPr>
          <w:rFonts w:hint="eastAsia" w:ascii="仿宋" w:hAnsi="仿宋" w:eastAsia="仿宋" w:cs="仿宋"/>
          <w:i w:val="0"/>
          <w:iCs w:val="0"/>
          <w:caps w:val="0"/>
          <w:color w:val="333333"/>
          <w:spacing w:val="0"/>
          <w:sz w:val="24"/>
          <w:szCs w:val="24"/>
          <w:highlight w:val="none"/>
          <w:shd w:val="clear" w:fill="FFFFFF"/>
        </w:rPr>
        <w:t>于3月7日（周五）上午11点之前提交至教务处</w:t>
      </w:r>
      <w:r>
        <w:rPr>
          <w:rFonts w:hint="eastAsia" w:ascii="仿宋" w:hAnsi="仿宋" w:eastAsia="仿宋" w:cs="仿宋"/>
          <w:i w:val="0"/>
          <w:iCs w:val="0"/>
          <w:caps w:val="0"/>
          <w:color w:val="333333"/>
          <w:spacing w:val="0"/>
          <w:sz w:val="24"/>
          <w:szCs w:val="24"/>
          <w:highlight w:val="none"/>
          <w:shd w:val="clear" w:fill="FFFFFF"/>
          <w:lang w:val="en-US" w:eastAsia="zh-CN"/>
        </w:rPr>
        <w:t>富老师</w:t>
      </w:r>
      <w:r>
        <w:rPr>
          <w:rFonts w:hint="eastAsia" w:ascii="仿宋" w:hAnsi="仿宋" w:eastAsia="仿宋" w:cs="仿宋"/>
          <w:i w:val="0"/>
          <w:iCs w:val="0"/>
          <w:caps w:val="0"/>
          <w:color w:val="333333"/>
          <w:spacing w:val="0"/>
          <w:sz w:val="24"/>
          <w:szCs w:val="24"/>
          <w:highlight w:val="none"/>
          <w:shd w:val="clear" w:fill="FFFFFF"/>
        </w:rPr>
        <w:t>。</w:t>
      </w:r>
    </w:p>
    <w:p w14:paraId="44D3C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2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注：请认真阅读《申请书》中“填表说明”。</w:t>
      </w:r>
    </w:p>
    <w:p w14:paraId="7EFC42A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DBB3A"/>
    <w:multiLevelType w:val="singleLevel"/>
    <w:tmpl w:val="8A9DBB3A"/>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C08EC"/>
    <w:rsid w:val="01ED7E75"/>
    <w:rsid w:val="0FD3668F"/>
    <w:rsid w:val="323B3522"/>
    <w:rsid w:val="517448D5"/>
    <w:rsid w:val="597E0409"/>
    <w:rsid w:val="66414053"/>
    <w:rsid w:val="69EC08EC"/>
    <w:rsid w:val="7E61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2025-01-09T04:46:00Z</dcterms:created>
  <dc:creator>潘海兰</dc:creator>
  <cp:lastModifiedBy>潘海兰</cp:lastModifiedBy>
  <dcterms:modified xsi:type="dcterms:W3CDTF">2025-01-09T05:41:19Z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E2120E55247845C39F3E4AC3C52BB40E_11</vt:lpwstr>
  </property>
  <property fmtid="{D5CDD505-2E9C-101B-9397-08002B2CF9AE}" pid="4" name="KSOTemplateDocerSaveRecord">
    <vt:lpwstr>eyJoZGlkIjoiYTc4NTFjZjQ1NDljMzJmMjgxNzQ3OGJkNjNiYzM0MmUiLCJ1c2VySWQiOiI0MjUyMTcyMTgifQ==</vt:lpwstr>
  </property>
</Properties>
</file>