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tbl>
      <w:tblPr>
        <w:tblStyle w:val="TableNormal"/>
        <w:tblW w:w="141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24"/>
        <w:gridCol w:w="1057"/>
        <w:gridCol w:w="1185"/>
        <w:gridCol w:w="1315"/>
        <w:gridCol w:w="2955"/>
        <w:gridCol w:w="1185"/>
        <w:gridCol w:w="1185"/>
        <w:gridCol w:w="1315"/>
        <w:gridCol w:w="2026"/>
        <w:gridCol w:w="236"/>
      </w:tblGrid>
      <w:tr w14:paraId="4F21E731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trHeight w:val="795"/>
          <w:jc w:val="center"/>
        </w:trPr>
        <w:tc>
          <w:tcPr>
            <w:tcW w:w="1395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0C34B0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级研究生学位论文答辩工作安排</w:t>
            </w:r>
          </w:p>
        </w:tc>
      </w:tr>
      <w:tr w14:paraId="45667E38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trHeight w:val="795"/>
          <w:jc w:val="center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F1D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主席</w:t>
            </w:r>
          </w:p>
        </w:tc>
        <w:tc>
          <w:tcPr>
            <w:tcW w:w="119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30FEF9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王斌</w:t>
            </w:r>
          </w:p>
        </w:tc>
      </w:tr>
      <w:tr w14:paraId="77B82265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trHeight w:val="795"/>
          <w:jc w:val="center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4FD9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成员</w:t>
            </w:r>
          </w:p>
        </w:tc>
        <w:tc>
          <w:tcPr>
            <w:tcW w:w="119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2815C2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王斌,段雪妍,匡红云,苏醒,高振</w:t>
            </w:r>
          </w:p>
        </w:tc>
      </w:tr>
      <w:tr w14:paraId="5CDE58D3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trHeight w:val="795"/>
          <w:jc w:val="center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C76A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秘书</w:t>
            </w:r>
          </w:p>
        </w:tc>
        <w:tc>
          <w:tcPr>
            <w:tcW w:w="119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F31999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匡红云</w:t>
            </w:r>
          </w:p>
        </w:tc>
      </w:tr>
      <w:tr w14:paraId="6BB4C9DD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trHeight w:val="795"/>
          <w:jc w:val="center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273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19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09DE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2025年05月29日</w:t>
            </w:r>
          </w:p>
        </w:tc>
      </w:tr>
      <w:tr w14:paraId="31400A49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trHeight w:val="773"/>
          <w:jc w:val="center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125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119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3F320D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17-101</w:t>
            </w:r>
          </w:p>
        </w:tc>
      </w:tr>
      <w:tr w14:paraId="7E1D4574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trHeight w:val="794"/>
          <w:jc w:val="center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76A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E9AF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C24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学生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CDEC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专业领域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B58F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0484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论 文 题 目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0C7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论文类别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6E8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指导教师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A991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企业导师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09EE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评阅人</w:t>
            </w:r>
          </w:p>
        </w:tc>
      </w:tr>
      <w:tr w14:paraId="50FBC854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trHeight w:val="794"/>
          <w:jc w:val="center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E7A2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15D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20221516141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A78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游世胜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79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E10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逆向物流与供应链管理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CD4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基于演化博弈的预制食品追溯监管研究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89F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应用研究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3C3E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匡红云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098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苏醒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F415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马振,高振</w:t>
            </w:r>
          </w:p>
        </w:tc>
      </w:tr>
      <w:tr w14:paraId="487C071F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trHeight w:val="840"/>
          <w:jc w:val="center"/>
        </w:trPr>
        <w:tc>
          <w:tcPr>
            <w:tcW w:w="1395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DDFDD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注：1.论文答辩委员会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由3-5位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具有高级职称或相当专业技术职务的专家组成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</w:p>
          <w:p w14:paraId="7915B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若导师作为答辩委员会委员，则答辩委员会须由5名专家组成，导师不能担任答辩委员会主席；</w:t>
            </w:r>
          </w:p>
          <w:p w14:paraId="54A2C2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答辩委员会主席由教授或相当职称的校外专家担任；</w:t>
            </w:r>
          </w:p>
          <w:p w14:paraId="2C9AED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专业学位论文答辩委员会须有1-2名相关行业具有高级职称的校外专家；</w:t>
            </w:r>
          </w:p>
          <w:p w14:paraId="778F8D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val="en-US" w:eastAsia="zh-CN"/>
              </w:rPr>
              <w:t>答辩委员会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设秘书1人,负责相关材料的收集及答辩情况记录等事务，无表决权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</w:p>
          <w:p w14:paraId="6500E7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学生ppt汇报20分钟，问答20分钟，每人40分钟。</w:t>
            </w:r>
          </w:p>
        </w:tc>
      </w:tr>
      <w:tr w14:paraId="0A8F4A6D"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/>
          <w:jc w:val="center"/>
        </w:trPr>
        <w:tc>
          <w:tcPr>
            <w:tcW w:w="1395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9FCF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B4FC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739FF0E"/>
    <w:sectPr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E3F2399"/>
    <w:multiLevelType w:val="singleLevel"/>
    <w:tmpl w:val="AE3F239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DE"/>
    <w:rsid w:val="000F60E3"/>
    <w:rsid w:val="00307B1B"/>
    <w:rsid w:val="00381ADE"/>
    <w:rsid w:val="00386EC5"/>
    <w:rsid w:val="00404AAB"/>
    <w:rsid w:val="005916F8"/>
    <w:rsid w:val="00662DF9"/>
    <w:rsid w:val="00865661"/>
    <w:rsid w:val="00996EB3"/>
    <w:rsid w:val="00A80477"/>
    <w:rsid w:val="00C31FDA"/>
    <w:rsid w:val="00E54D6E"/>
    <w:rsid w:val="00E927B6"/>
    <w:rsid w:val="00EC1D2C"/>
    <w:rsid w:val="00FC790C"/>
    <w:rsid w:val="2F767CE3"/>
    <w:rsid w:val="351C670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512</Characters>
  <Application>Microsoft Office Word</Application>
  <DocSecurity>0</DocSecurity>
  <Lines>4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 天运</dc:creator>
  <cp:lastModifiedBy>刘树志</cp:lastModifiedBy>
  <cp:revision>2</cp:revision>
  <dcterms:created xsi:type="dcterms:W3CDTF">2022-09-02T08:55:00Z</dcterms:created>
  <dcterms:modified xsi:type="dcterms:W3CDTF">2025-05-19T06:13:03Z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5A13ECD144C746088679DE08588C109C_12</vt:lpwstr>
  </property>
  <property fmtid="{D5CDD505-2E9C-101B-9397-08002B2CF9AE}" pid="3" name="KSOProductBuildVer">
    <vt:lpwstr>2052-12.1.0.21171</vt:lpwstr>
  </property>
  <property fmtid="{D5CDD505-2E9C-101B-9397-08002B2CF9AE}" pid="4" name="KSOTemplateDocerSaveRecord">
    <vt:lpwstr>eyJoZGlkIjoiMjNlZGI1OTc2MjVhNzUzNGNkOTg1MDJlOTZmYjU5NTUiLCJ1c2VySWQiOiI0MTMxOTAxNzgifQ==</vt:lpwstr>
  </property>
</Properties>
</file>